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888888"/>
          <w:sz w:val="20"/>
          <w:szCs w:val="20"/>
        </w:rPr>
        <w:t xml:space="preserve">STATE OF OREGON</w:t>
      </w:r>
    </w:p>
    <w:p>
      <w:pPr>
        <w:spacing w:after="60"/>
        <w:jc w:val="center"/>
      </w:pPr>
      <w:r>
        <w:rPr>
          <w:b/>
          <w:bCs/>
          <w:color w:val="888888"/>
          <w:sz w:val="20"/>
          <w:szCs w:val="20"/>
        </w:rPr>
        <w:t xml:space="preserve">OFFICE OF THE SECRETARY OF STATE</w:t>
      </w:r>
    </w:p>
    <w:p>
      <w:pPr>
        <w:spacing w:after="80"/>
      </w:pPr>
      <w:r>
        <w:t xml:space="preserve"/>
      </w:r>
    </w:p>
    <w:p>
      <w:pPr>
        <w:spacing w:after="120"/>
        <w:jc w:val="center"/>
      </w:pPr>
      <w:r>
        <w:rPr>
          <w:b/>
          <w:bCs/>
          <w:sz w:val="36"/>
          <w:szCs w:val="36"/>
        </w:rPr>
        <w:t xml:space="preserve">ARTICLES OF INCORPORATION</w:t>
      </w:r>
    </w:p>
    <w:p>
      <w:pPr>
        <w:spacing w:after="60"/>
        <w:jc w:val="center"/>
      </w:pPr>
      <w:r>
        <w:rPr>
          <w:b/>
          <w:bCs/>
          <w:sz w:val="28"/>
          <w:szCs w:val="28"/>
        </w:rPr>
        <w:t xml:space="preserve">PUBLIC BENEFIT NONPROFIT CORPORATION</w:t>
      </w:r>
    </w:p>
    <w:p>
      <w:pPr>
        <w:spacing w:after="240"/>
        <w:jc w:val="center"/>
      </w:pPr>
      <w:r>
        <w:rPr>
          <w:i/>
          <w:iCs/>
          <w:color w:val="555555"/>
          <w:sz w:val="22"/>
          <w:szCs w:val="22"/>
        </w:rPr>
        <w:t xml:space="preserve">Pursuant to ORS Chapter 65</w:t>
      </w:r>
    </w:p>
    <w:p>
      <w:pPr>
        <w:spacing w:after="80"/>
      </w:pPr>
      <w:r>
        <w:t xml:space="preserve"/>
      </w:r>
    </w:p>
    <w:p>
      <w:pPr>
        <w:pStyle w:val="Heading1"/>
      </w:pPr>
      <w:r>
        <w:t xml:space="preserve">Article I — Name</w:t>
      </w:r>
    </w:p>
    <w:p>
      <w:pPr>
        <w:spacing w:after="120"/>
      </w:pPr>
      <w:r>
        <w:t xml:space="preserve">The name of this corporation is Human Asset Nonprofit, a nonprofit public benefit corporation organized under the laws of the State of Oregon.</w:t>
      </w:r>
    </w:p>
    <w:p>
      <w:pPr>
        <w:spacing w:after="80"/>
      </w:pPr>
      <w:r>
        <w:t xml:space="preserve"/>
      </w:r>
    </w:p>
    <w:p>
      <w:pPr>
        <w:pStyle w:val="Heading1"/>
      </w:pPr>
      <w:r>
        <w:t xml:space="preserve">Article II — Registered Agent and Office</w:t>
      </w:r>
    </w:p>
    <w:p>
      <w:pPr>
        <w:spacing w:after="120"/>
      </w:pPr>
      <w:r>
        <w:t xml:space="preserve">The name of the initial registered agent of this corporation is [REGISTERED AGENT NAME]. The address of the initial registered office of this corporation is [STREET ADDRESS], Eugene, Oregon [ZIP CODE]. The registered agent consents to appointment.</w:t>
      </w:r>
    </w:p>
    <w:p>
      <w:pPr>
        <w:spacing w:after="80"/>
      </w:pPr>
      <w:r>
        <w:t xml:space="preserve"/>
      </w:r>
    </w:p>
    <w:p>
      <w:pPr>
        <w:pStyle w:val="Heading1"/>
      </w:pPr>
      <w:r>
        <w:t xml:space="preserve">Article III — Purposes</w:t>
      </w:r>
    </w:p>
    <w:p>
      <w:pPr>
        <w:spacing w:after="120"/>
      </w:pPr>
      <w:r>
        <w:t xml:space="preserve">This corporation is organized exclusively for charitable, educational, and scientific purposes within the meaning of Section 501(c)(3) of the Internal Revenue Code, specifically:</w:t>
      </w:r>
    </w:p>
    <w:p>
      <w:pPr>
        <w:pStyle w:val="ListParagraph"/>
        <w:numPr>
          <w:ilvl w:val="0"/>
          <w:numId w:val="2"/>
        </w:numPr>
        <w:spacing w:after="80"/>
      </w:pPr>
      <w:r>
        <w:t xml:space="preserve">To advance the mission of [DESCRIBE MISSION], benefiting the community of Eugene, Oregon and the broader region;</w:t>
      </w:r>
    </w:p>
    <w:p>
      <w:pPr>
        <w:pStyle w:val="ListParagraph"/>
        <w:numPr>
          <w:ilvl w:val="0"/>
          <w:numId w:val="2"/>
        </w:numPr>
        <w:spacing w:after="80"/>
      </w:pPr>
      <w:r>
        <w:t xml:space="preserve">To support, in partnership with Human Asset Cooperative of Eugene-Springfield, a worker cooperative, the delivery of services and programs consistent with this corporation's charitable mission;</w:t>
      </w:r>
    </w:p>
    <w:p>
      <w:pPr>
        <w:pStyle w:val="ListParagraph"/>
        <w:numPr>
          <w:ilvl w:val="0"/>
          <w:numId w:val="2"/>
        </w:numPr>
        <w:spacing w:after="80"/>
      </w:pPr>
      <w:r>
        <w:t xml:space="preserve">To accept and administer grants, donations, and other funds for purposes consistent with this Article; and</w:t>
      </w:r>
    </w:p>
    <w:p>
      <w:pPr>
        <w:pStyle w:val="ListParagraph"/>
        <w:numPr>
          <w:ilvl w:val="0"/>
          <w:numId w:val="2"/>
        </w:numPr>
        <w:spacing w:after="80"/>
      </w:pPr>
      <w:r>
        <w:t xml:space="preserve">To engage in any other lawful activities that further the above purposes.</w:t>
      </w:r>
    </w:p>
    <w:p>
      <w:pPr>
        <w:spacing w:after="80"/>
      </w:pPr>
      <w:r>
        <w:t xml:space="preserve"/>
      </w:r>
    </w:p>
    <w:p>
      <w:pPr>
        <w:pStyle w:val="Heading1"/>
      </w:pPr>
      <w:r>
        <w:t xml:space="preserve">Article IV — Nonprofit Status</w:t>
      </w:r>
    </w:p>
    <w:p>
      <w:pPr>
        <w:spacing w:after="120"/>
      </w:pPr>
      <w:r>
        <w:t xml:space="preserve">This corporation is not organized for profit. No part of the net earnings of this corporation shall inure to the benefit of, or be distributable to, its members, directors, officers, or other private persons, except that the corporation shall be authorized and empowered to pay reasonable compensation for services rendered.</w:t>
      </w:r>
    </w:p>
    <w:p>
      <w:pPr>
        <w:spacing w:after="80"/>
      </w:pPr>
      <w:r>
        <w:t xml:space="preserve"/>
      </w:r>
    </w:p>
    <w:p>
      <w:pPr>
        <w:spacing w:after="120"/>
      </w:pPr>
      <w:r>
        <w:t xml:space="preserve">Notwithstanding any other provision of these articles, this corporation shall not carry on any other activities not permitted to be carried on by a corporation exempt from Federal income tax under Section 501(c)(3) of the Internal Revenue Code.</w:t>
      </w:r>
    </w:p>
    <w:p>
      <w:pPr>
        <w:spacing w:after="80"/>
      </w:pPr>
      <w:r>
        <w:t xml:space="preserve"/>
      </w:r>
    </w:p>
    <w:p>
      <w:pPr>
        <w:pStyle w:val="Heading1"/>
      </w:pPr>
      <w:r>
        <w:t xml:space="preserve">Article V — Dissolution</w:t>
      </w:r>
    </w:p>
    <w:p>
      <w:pPr>
        <w:spacing w:after="120"/>
      </w:pPr>
      <w:r>
        <w:t xml:space="preserve">Upon dissolution of this corporation, the Board of Directors shall, after paying or making provision for payment of all the liabilities of the corporation, dispose of all the assets of the corporation exclusively for the purposes of the corporation in such manner, or to such organization or organizations organized and operated exclusively for charitable, educational, religious, or scientific purposes as shall at the time qualify as an exempt organization or organizations under Section 501(c)(3) of the Internal Revenue Code, as the Board of Directors shall determine.</w:t>
      </w:r>
    </w:p>
    <w:p>
      <w:pPr>
        <w:spacing w:after="80"/>
      </w:pPr>
      <w:r>
        <w:t xml:space="preserve"/>
      </w:r>
    </w:p>
    <w:p>
      <w:pPr>
        <w:pStyle w:val="Heading1"/>
      </w:pPr>
      <w:r>
        <w:t xml:space="preserve">Article VI — Directors</w:t>
      </w:r>
    </w:p>
    <w:p>
      <w:pPr>
        <w:spacing w:after="120"/>
      </w:pPr>
      <w:r>
        <w:t xml:space="preserve">The number of directors constituting the initial Board of Directors is [NUMBER, minimum 3]. The names and addresses of the persons who are to serve as directors until the first annual meeting of members or until their successors are elected and qualified are:</w:t>
      </w:r>
    </w:p>
    <w:p>
      <w:pPr>
        <w:spacing w:after="80"/>
      </w:pPr>
      <w:r>
        <w:t xml:space="preserve"/>
      </w:r>
    </w:p>
    <w:p>
      <w:pPr>
        <w:spacing w:after="120"/>
      </w:pPr>
      <w:r>
        <w:t xml:space="preserve">[DIRECTOR 1 NAME], [ADDRESS]</w:t>
      </w:r>
    </w:p>
    <w:p>
      <w:pPr>
        <w:spacing w:after="120"/>
      </w:pPr>
      <w:r>
        <w:t xml:space="preserve">[DIRECTOR 2 NAME], [ADDRESS]</w:t>
      </w:r>
    </w:p>
    <w:p>
      <w:pPr>
        <w:spacing w:after="120"/>
      </w:pPr>
      <w:r>
        <w:t xml:space="preserve">[DIRECTOR 3 NAME], [ADDRESS]</w:t>
      </w:r>
    </w:p>
    <w:p>
      <w:pPr>
        <w:spacing w:after="80"/>
      </w:pPr>
      <w:r>
        <w:t xml:space="preserve"/>
      </w:r>
    </w:p>
    <w:p>
      <w:pPr>
        <w:pStyle w:val="Heading1"/>
      </w:pPr>
      <w:r>
        <w:t xml:space="preserve">Article VII — Members</w:t>
      </w:r>
    </w:p>
    <w:p>
      <w:pPr>
        <w:spacing w:after="120"/>
      </w:pPr>
      <w:r>
        <w:t xml:space="preserve">This corporation shall have members. The qualifications, rights, and obligations of members shall be set forth in the Bylaws of this corporation.</w:t>
      </w:r>
    </w:p>
    <w:p>
      <w:pPr>
        <w:spacing w:after="80"/>
      </w:pPr>
      <w:r>
        <w:t xml:space="preserve"/>
      </w:r>
    </w:p>
    <w:p>
      <w:pPr>
        <w:pStyle w:val="Heading1"/>
      </w:pPr>
      <w:r>
        <w:t xml:space="preserve">Article VIII — Limitations on Activities</w:t>
      </w:r>
    </w:p>
    <w:p>
      <w:pPr>
        <w:spacing w:after="120"/>
      </w:pPr>
      <w:r>
        <w:t xml:space="preserve">No substantial part of the activities of this corporation shall be the carrying on of propaganda, or otherwise attempting to influence legislation, and this corporation shall not participate in, or intervene in (including the publishing or distribution of statements), any political campaign on behalf of any candidate for public office.</w:t>
      </w:r>
    </w:p>
    <w:p>
      <w:pPr>
        <w:spacing w:after="80"/>
      </w:pPr>
      <w:r>
        <w:t xml:space="preserve"/>
      </w:r>
    </w:p>
    <w:p>
      <w:pPr>
        <w:pStyle w:val="Heading1"/>
      </w:pPr>
      <w:r>
        <w:t xml:space="preserve">Article IX — Incorporator</w:t>
      </w:r>
    </w:p>
    <w:p>
      <w:pPr>
        <w:spacing w:after="120"/>
      </w:pPr>
      <w:r>
        <w:t xml:space="preserve">The name and address of the incorporator of this corporation is:</w:t>
      </w:r>
    </w:p>
    <w:p>
      <w:pPr>
        <w:spacing w:after="80"/>
      </w:pPr>
      <w:r>
        <w:t xml:space="preserve"/>
      </w:r>
    </w:p>
    <w:p>
      <w:pPr>
        <w:spacing w:after="120"/>
      </w:pPr>
      <w:r>
        <w:t xml:space="preserve">[INCORPORATOR NAME]</w:t>
      </w:r>
    </w:p>
    <w:p>
      <w:pPr>
        <w:spacing w:after="120"/>
      </w:pPr>
      <w:r>
        <w:t xml:space="preserve">[ADDRESS], Eugene, Oregon [ZIP]</w:t>
      </w:r>
    </w:p>
    <w:p>
      <w:pPr>
        <w:spacing w:after="80"/>
      </w:pPr>
      <w:r>
        <w:t xml:space="preserve"/>
      </w:r>
    </w:p>
    <w:p>
      <w:pPr>
        <w:spacing w:after="80"/>
      </w:pPr>
      <w:r>
        <w:t xml:space="preserve"/>
      </w:r>
    </w:p>
    <w:p>
      <w:pPr>
        <w:spacing w:after="80"/>
      </w:pPr>
      <w:r>
        <w:t xml:space="preserve"/>
      </w:r>
    </w:p>
    <w:p>
      <w:pPr>
        <w:spacing w:after="120"/>
      </w:pPr>
      <w:r>
        <w:t xml:space="preserve">IN WITNESS WHEREOF, the incorporator has executed these Articles of Incorporation.</w:t>
      </w:r>
    </w:p>
    <w:p>
      <w:pPr>
        <w:spacing w:after="80"/>
      </w:pPr>
      <w:r>
        <w:t xml:space="preserve"/>
      </w:r>
    </w:p>
    <w:p>
      <w:pPr>
        <w:spacing w:after="80"/>
      </w:pPr>
      <w:r>
        <w:t xml:space="preserve"/>
      </w:r>
    </w:p>
    <w:p>
      <w:pPr>
        <w:spacing w:after="120"/>
      </w:pPr>
      <w:r>
        <w:t xml:space="preserve">_____________________________          Date: _______________</w:t>
      </w:r>
    </w:p>
    <w:p>
      <w:pPr>
        <w:spacing w:after="120"/>
      </w:pPr>
      <w:r>
        <w:t xml:space="preserve">[INCORPORATOR NAME], Incorporator</w:t>
      </w:r>
    </w:p>
    <w:p>
      <w:pPr>
        <w:spacing w:after="80"/>
      </w:pPr>
      <w:r>
        <w:t xml:space="preserve"/>
      </w:r>
    </w:p>
    <w:p>
      <w:pPr>
        <w:spacing w:after="120"/>
      </w:pPr>
      <w:r>
        <w:rPr>
          <w:i/>
          <w:iCs/>
          <w:color w:val="888888"/>
          <w:sz w:val="20"/>
          <w:szCs w:val="20"/>
        </w:rPr>
        <w:t xml:space="preserve">Note: File with Oregon Secretary of State, Corporation Division. Filing fee required. See sos.oregon.gov for current fee schedule.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88888"/>
        <w:sz w:val="18"/>
        <w:szCs w:val="18"/>
      </w:rPr>
      <w:t xml:space="preserve">Page </w:t>
    </w:r>
    <w:r>
      <w:rPr>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563eb" w:sz="4" w:space="4"/>
      </w:pBdr>
    </w:pPr>
    <w:r>
      <w:rPr>
        <w:color w:val="555555"/>
        <w:sz w:val="18"/>
        <w:szCs w:val="18"/>
      </w:rPr>
      <w:t xml:space="preserve">Articles of Incorporation — Nonprofit Public Benefit Corporation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abstractNum w:abstractNumId="3" w15:restartNumberingAfterBreak="0">
    <w:multiLevelType w:val="hybridMultilevel"/>
    <w:lvl w:ilvl="0" w15:tentative="1">
      <w:start w:val="1"/>
      <w:numFmt w:val="lowerLetter"/>
      <w:lvlText w:val="(%1)"/>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80"/>
      <w:outlineLvl w:val="0"/>
    </w:pPr>
    <w:rPr>
      <w:rFonts w:ascii="Arial" w:cs="Arial" w:eastAsia="Arial" w:hAnsi="Arial"/>
      <w:b/>
      <w:bCs/>
      <w:color w:val="1e3a5f"/>
      <w:sz w:val="28"/>
      <w:szCs w:val="28"/>
    </w:rPr>
  </w:style>
  <w:style w:type="paragraph" w:styleId="Heading2">
    <w:name w:val="Heading 2"/>
    <w:basedOn w:val="Normal"/>
    <w:next w:val="Normal"/>
    <w:qFormat/>
    <w:pPr>
      <w:spacing w:after="80" w:before="200"/>
      <w:outlineLvl w:val="1"/>
    </w:pPr>
    <w:rPr>
      <w:rFonts w:ascii="Arial" w:cs="Arial" w:eastAsia="Arial" w:hAnsi="Arial"/>
      <w:b/>
      <w:bCs/>
      <w:color w:val="2563eb"/>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2026-06-05T21:58:12.894Z</dcterms:created>
  <dcterms:modified xsi:type="dcterms:W3CDTF">2026-06-05T21:58:12.894Z</dcterms:modified>
</cp:coreProperties>
</file>

<file path=docProps/custom.xml><?xml version="1.0" encoding="utf-8"?>
<Properties xmlns="http://schemas.openxmlformats.org/officeDocument/2006/custom-properties" xmlns:vt="http://schemas.openxmlformats.org/officeDocument/2006/docPropsVTypes"/>
</file>